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60" w:rsidRPr="00CA7C6F" w:rsidRDefault="00E17860">
      <w:pPr>
        <w:pStyle w:val="BodyText"/>
        <w:jc w:val="center"/>
        <w:rPr>
          <w:smallCaps/>
          <w:sz w:val="36"/>
        </w:rPr>
      </w:pPr>
      <w:r w:rsidRPr="00CA7C6F">
        <w:rPr>
          <w:b/>
          <w:smallCaps/>
          <w:sz w:val="36"/>
        </w:rPr>
        <w:t>Sam A. White</w:t>
      </w:r>
      <w:r w:rsidRPr="00CA7C6F">
        <w:rPr>
          <w:smallCaps/>
          <w:sz w:val="36"/>
        </w:rPr>
        <w:t xml:space="preserve"> </w:t>
      </w:r>
    </w:p>
    <w:p w:rsidR="00E17860" w:rsidRPr="00CA7C6F" w:rsidRDefault="00E17860">
      <w:pPr>
        <w:pStyle w:val="BodyText"/>
        <w:spacing w:before="86"/>
        <w:jc w:val="center"/>
        <w:rPr>
          <w:smallCaps/>
        </w:rPr>
      </w:pPr>
      <w:r w:rsidRPr="00CA7C6F">
        <w:rPr>
          <w:smallCaps/>
        </w:rPr>
        <w:t xml:space="preserve">Curriculum Vitae </w:t>
      </w:r>
    </w:p>
    <w:p w:rsidR="00E17860" w:rsidRDefault="00E17860">
      <w:pPr>
        <w:pStyle w:val="BodyText"/>
      </w:pPr>
    </w:p>
    <w:p w:rsidR="00CA7C6F" w:rsidRDefault="00CA7C6F">
      <w:pPr>
        <w:pStyle w:val="BodyText"/>
        <w:sectPr w:rsidR="00CA7C6F" w:rsidSect="00793D45">
          <w:footerReference w:type="default" r:id="rId8"/>
          <w:footnotePr>
            <w:pos w:val="beneathText"/>
          </w:footnotePr>
          <w:pgSz w:w="12240" w:h="15840"/>
          <w:pgMar w:top="1440" w:right="1440" w:bottom="1440" w:left="1440" w:header="567" w:footer="567" w:gutter="0"/>
          <w:cols w:space="720"/>
          <w:docGrid w:linePitch="326"/>
        </w:sectPr>
      </w:pPr>
    </w:p>
    <w:p w:rsidR="00E17860" w:rsidRDefault="00CA7C6F" w:rsidP="00793D45">
      <w:pPr>
        <w:pStyle w:val="BodyText"/>
        <w:ind w:left="360"/>
      </w:pPr>
      <w:r>
        <w:lastRenderedPageBreak/>
        <w:t>206 Shipherd Circle</w:t>
      </w:r>
      <w:r w:rsidR="00E17860">
        <w:t xml:space="preserve"> </w:t>
      </w:r>
    </w:p>
    <w:p w:rsidR="00E17860" w:rsidRDefault="00CA7C6F" w:rsidP="00793D45">
      <w:pPr>
        <w:pStyle w:val="BodyText"/>
        <w:ind w:left="360"/>
      </w:pPr>
      <w:r>
        <w:t>Oberlin, OH 44074</w:t>
      </w:r>
      <w:r w:rsidR="00E17860">
        <w:t xml:space="preserve"> </w:t>
      </w:r>
    </w:p>
    <w:p w:rsidR="00E17860" w:rsidRDefault="00CA7C6F" w:rsidP="00793D45">
      <w:pPr>
        <w:pStyle w:val="BodyText"/>
        <w:ind w:left="360"/>
      </w:pPr>
      <w:r>
        <w:t>440-832-0268</w:t>
      </w:r>
      <w:r w:rsidR="00E17860">
        <w:t xml:space="preserve"> </w:t>
      </w:r>
    </w:p>
    <w:p w:rsidR="00E17860" w:rsidRDefault="00E17860" w:rsidP="00793D45">
      <w:pPr>
        <w:pStyle w:val="BodyText"/>
        <w:ind w:right="828"/>
        <w:jc w:val="right"/>
      </w:pPr>
      <w:r>
        <w:lastRenderedPageBreak/>
        <w:t>Oberlin</w:t>
      </w:r>
      <w:r w:rsidR="00B775F2">
        <w:t xml:space="preserve"> College</w:t>
      </w:r>
    </w:p>
    <w:p w:rsidR="00E17860" w:rsidRDefault="00E17860" w:rsidP="00793D45">
      <w:pPr>
        <w:pStyle w:val="BodyText"/>
        <w:ind w:right="828"/>
        <w:jc w:val="right"/>
        <w:sectPr w:rsidR="00E17860" w:rsidSect="00B775F2">
          <w:footnotePr>
            <w:pos w:val="beneathText"/>
          </w:footnotePr>
          <w:type w:val="continuous"/>
          <w:pgSz w:w="12240" w:h="15840"/>
          <w:pgMar w:top="567" w:right="810" w:bottom="1099" w:left="1134" w:header="567" w:footer="567" w:gutter="0"/>
          <w:cols w:num="2" w:space="720"/>
        </w:sectPr>
      </w:pPr>
      <w:r>
        <w:t>Department o</w:t>
      </w:r>
      <w:r w:rsidR="00CA7C6F">
        <w:t>f History</w:t>
      </w:r>
      <w:r w:rsidR="00CA7C6F">
        <w:br/>
        <w:t>sam.white@oberlin.edu</w:t>
      </w:r>
    </w:p>
    <w:p w:rsidR="00CA7C6F" w:rsidRDefault="00CA7C6F">
      <w:pPr>
        <w:pStyle w:val="BodyText"/>
        <w:sectPr w:rsidR="00CA7C6F">
          <w:footnotePr>
            <w:pos w:val="beneathText"/>
          </w:footnotePr>
          <w:type w:val="continuous"/>
          <w:pgSz w:w="12240" w:h="15840"/>
          <w:pgMar w:top="567" w:right="567" w:bottom="1099" w:left="1134" w:header="567" w:footer="567" w:gutter="0"/>
          <w:cols w:space="720"/>
        </w:sectPr>
      </w:pPr>
    </w:p>
    <w:p w:rsidR="002F56BD" w:rsidRDefault="002F56BD">
      <w:pPr>
        <w:pStyle w:val="BodyText"/>
        <w:rPr>
          <w:b/>
        </w:rPr>
      </w:pPr>
    </w:p>
    <w:p w:rsidR="00E17860" w:rsidRDefault="00E17860">
      <w:pPr>
        <w:pStyle w:val="BodyText"/>
      </w:pPr>
      <w:r>
        <w:rPr>
          <w:b/>
        </w:rPr>
        <w:t>Education</w:t>
      </w:r>
      <w:r>
        <w:t xml:space="preserve"> </w:t>
      </w:r>
    </w:p>
    <w:p w:rsidR="00E17860" w:rsidRDefault="00E17860" w:rsidP="00793D45">
      <w:pPr>
        <w:pStyle w:val="BodyText"/>
        <w:tabs>
          <w:tab w:val="left" w:pos="9090"/>
        </w:tabs>
      </w:pPr>
    </w:p>
    <w:p w:rsidR="00E17860" w:rsidRDefault="00E17860" w:rsidP="009A512A">
      <w:pPr>
        <w:pStyle w:val="BodyText"/>
        <w:ind w:left="1440" w:hanging="360"/>
      </w:pPr>
      <w:r>
        <w:t xml:space="preserve">Ph.D. History, Columbia University (2008) </w:t>
      </w:r>
    </w:p>
    <w:p w:rsidR="00651C39" w:rsidRDefault="00E17860" w:rsidP="009A512A">
      <w:pPr>
        <w:pStyle w:val="BodyText"/>
        <w:ind w:left="1440" w:hanging="22"/>
      </w:pPr>
      <w:r>
        <w:t>Dissertation: “Ecology, Climate, and Crisis in the Ottoman Near East”</w:t>
      </w:r>
    </w:p>
    <w:p w:rsidR="00E17860" w:rsidRDefault="00651C39" w:rsidP="009A512A">
      <w:pPr>
        <w:pStyle w:val="BodyText"/>
        <w:ind w:left="1440" w:hanging="22"/>
      </w:pPr>
      <w:r>
        <w:t>Advisor: Richard Bulliet</w:t>
      </w:r>
      <w:r w:rsidR="00E17860">
        <w:t xml:space="preserve"> </w:t>
      </w:r>
    </w:p>
    <w:p w:rsidR="00E17860" w:rsidRDefault="00E17860" w:rsidP="009A512A">
      <w:pPr>
        <w:pStyle w:val="BodyText"/>
        <w:ind w:left="1440" w:hanging="360"/>
      </w:pPr>
    </w:p>
    <w:p w:rsidR="00E17860" w:rsidRDefault="00E17860" w:rsidP="009A512A">
      <w:pPr>
        <w:pStyle w:val="BodyText"/>
        <w:ind w:left="1440" w:hanging="360"/>
      </w:pPr>
      <w:r>
        <w:t xml:space="preserve">M.A. Middle East Studies and Modern History, University of St. Andrews (2002) </w:t>
      </w:r>
    </w:p>
    <w:p w:rsidR="00E17860" w:rsidRDefault="00E17860" w:rsidP="009A512A">
      <w:pPr>
        <w:pStyle w:val="BodyText"/>
        <w:ind w:left="1440" w:hanging="22"/>
      </w:pPr>
      <w:r>
        <w:t xml:space="preserve">Thesis: “Inventing Iraq: The British in Mesopotamia and the Making of the Iraqi Mandate 1914-1923” </w:t>
      </w:r>
    </w:p>
    <w:p w:rsidR="00E17860" w:rsidRDefault="00E17860" w:rsidP="009A512A">
      <w:pPr>
        <w:pStyle w:val="BodyText"/>
        <w:ind w:left="1440" w:hanging="22"/>
      </w:pPr>
      <w:r>
        <w:t xml:space="preserve">First Class Honours </w:t>
      </w:r>
    </w:p>
    <w:p w:rsidR="00E17860" w:rsidRDefault="00E17860">
      <w:pPr>
        <w:pStyle w:val="BodyText"/>
      </w:pPr>
    </w:p>
    <w:p w:rsidR="00BB15AC" w:rsidRDefault="00055924" w:rsidP="00BB15AC">
      <w:pPr>
        <w:pStyle w:val="BodyText"/>
      </w:pPr>
      <w:r>
        <w:rPr>
          <w:b/>
        </w:rPr>
        <w:t>Academic Positions</w:t>
      </w:r>
    </w:p>
    <w:p w:rsidR="00BB15AC" w:rsidRDefault="00BB15AC" w:rsidP="00BB15AC">
      <w:pPr>
        <w:pStyle w:val="BodyText"/>
      </w:pPr>
    </w:p>
    <w:p w:rsidR="00BB15AC" w:rsidRDefault="00BB15AC" w:rsidP="00BD548F">
      <w:pPr>
        <w:pStyle w:val="BodyText"/>
        <w:spacing w:line="276" w:lineRule="auto"/>
        <w:ind w:left="1080"/>
      </w:pPr>
      <w:r>
        <w:t xml:space="preserve">Assistant Professor, Oberlin College (2008-present) </w:t>
      </w:r>
    </w:p>
    <w:p w:rsidR="00BB15AC" w:rsidRDefault="00BB15AC" w:rsidP="00BD548F">
      <w:pPr>
        <w:pStyle w:val="BodyText"/>
        <w:spacing w:line="276" w:lineRule="auto"/>
        <w:ind w:left="1080"/>
      </w:pPr>
      <w:r>
        <w:t>Teaching Assi</w:t>
      </w:r>
      <w:r w:rsidR="00175F35">
        <w:t>stant, Columbia University (2004</w:t>
      </w:r>
      <w:r>
        <w:t xml:space="preserve">-2006) </w:t>
      </w:r>
    </w:p>
    <w:p w:rsidR="00BB15AC" w:rsidRDefault="00BB15AC" w:rsidP="00BD548F">
      <w:pPr>
        <w:pStyle w:val="BodyText"/>
        <w:spacing w:line="276" w:lineRule="auto"/>
        <w:ind w:left="1080"/>
      </w:pPr>
      <w:r>
        <w:t xml:space="preserve">Instructor, Parkland Community College (2003) </w:t>
      </w:r>
    </w:p>
    <w:p w:rsidR="00BB15AC" w:rsidRDefault="00BB15AC" w:rsidP="00BB15AC">
      <w:pPr>
        <w:pStyle w:val="BodyText"/>
      </w:pPr>
    </w:p>
    <w:p w:rsidR="00BB15AC" w:rsidRDefault="00BB15AC">
      <w:pPr>
        <w:pStyle w:val="BodyText"/>
        <w:rPr>
          <w:bCs/>
        </w:rPr>
      </w:pPr>
      <w:r>
        <w:rPr>
          <w:b/>
        </w:rPr>
        <w:t>Publications</w:t>
      </w:r>
      <w:r w:rsidR="006D674F">
        <w:rPr>
          <w:b/>
        </w:rPr>
        <w:t xml:space="preserve"> </w:t>
      </w:r>
    </w:p>
    <w:p w:rsidR="00BB15AC" w:rsidRDefault="00BB15AC">
      <w:pPr>
        <w:pStyle w:val="BodyText"/>
        <w:rPr>
          <w:bCs/>
        </w:rPr>
      </w:pPr>
    </w:p>
    <w:p w:rsidR="00EE5981" w:rsidRPr="00BD548F" w:rsidRDefault="006D674F" w:rsidP="00BD548F">
      <w:pPr>
        <w:pStyle w:val="BodyText"/>
        <w:spacing w:line="360" w:lineRule="auto"/>
        <w:ind w:left="1080"/>
        <w:rPr>
          <w:bCs/>
          <w:iCs/>
          <w:u w:val="single"/>
        </w:rPr>
      </w:pPr>
      <w:r w:rsidRPr="00EE5981">
        <w:rPr>
          <w:bCs/>
          <w:iCs/>
          <w:u w:val="single"/>
        </w:rPr>
        <w:t>Monograph</w:t>
      </w:r>
    </w:p>
    <w:p w:rsidR="00BB15AC" w:rsidRDefault="00793D45" w:rsidP="00BB15AC">
      <w:pPr>
        <w:pStyle w:val="BodyText"/>
        <w:ind w:left="1080"/>
        <w:rPr>
          <w:bCs/>
        </w:rPr>
      </w:pPr>
      <w:r>
        <w:rPr>
          <w:bCs/>
          <w:i/>
          <w:iCs/>
        </w:rPr>
        <w:t xml:space="preserve">The </w:t>
      </w:r>
      <w:bookmarkStart w:id="0" w:name="_GoBack"/>
      <w:bookmarkEnd w:id="0"/>
      <w:r>
        <w:rPr>
          <w:bCs/>
          <w:i/>
          <w:iCs/>
        </w:rPr>
        <w:t>Climate of Rebellion in the Early Modern Ottoman Empire</w:t>
      </w:r>
      <w:r w:rsidR="00980462">
        <w:rPr>
          <w:bCs/>
          <w:i/>
          <w:iCs/>
        </w:rPr>
        <w:t xml:space="preserve">. </w:t>
      </w:r>
      <w:r w:rsidR="00975C79">
        <w:rPr>
          <w:bCs/>
        </w:rPr>
        <w:t xml:space="preserve">New York: </w:t>
      </w:r>
      <w:r w:rsidR="00BB15AC">
        <w:rPr>
          <w:bCs/>
        </w:rPr>
        <w:t>Cambridge University Press</w:t>
      </w:r>
      <w:r w:rsidR="00975C79">
        <w:rPr>
          <w:bCs/>
        </w:rPr>
        <w:t xml:space="preserve">, </w:t>
      </w:r>
      <w:r w:rsidR="00F40DB7">
        <w:rPr>
          <w:bCs/>
        </w:rPr>
        <w:t>2011</w:t>
      </w:r>
      <w:r w:rsidR="00C17A05">
        <w:rPr>
          <w:bCs/>
        </w:rPr>
        <w:t>.</w:t>
      </w:r>
    </w:p>
    <w:p w:rsidR="00BB15AC" w:rsidRDefault="00BB15AC" w:rsidP="00BB15AC">
      <w:pPr>
        <w:pStyle w:val="BodyText"/>
        <w:ind w:left="1080"/>
        <w:rPr>
          <w:bCs/>
        </w:rPr>
      </w:pPr>
    </w:p>
    <w:p w:rsidR="00EE5981" w:rsidRPr="00BD548F" w:rsidRDefault="006D674F" w:rsidP="00BD548F">
      <w:pPr>
        <w:pStyle w:val="BodyText"/>
        <w:spacing w:line="360" w:lineRule="auto"/>
        <w:ind w:left="1080"/>
        <w:rPr>
          <w:bCs/>
          <w:u w:val="single"/>
        </w:rPr>
      </w:pPr>
      <w:r w:rsidRPr="00EE5981">
        <w:rPr>
          <w:bCs/>
          <w:u w:val="single"/>
        </w:rPr>
        <w:t>Articles and Chapters</w:t>
      </w:r>
    </w:p>
    <w:p w:rsidR="00975C79" w:rsidRPr="00975C79" w:rsidRDefault="00975C79" w:rsidP="00975C79">
      <w:pPr>
        <w:pStyle w:val="BodyText"/>
        <w:ind w:left="1080"/>
        <w:rPr>
          <w:bCs/>
        </w:rPr>
      </w:pPr>
      <w:r>
        <w:rPr>
          <w:bCs/>
        </w:rPr>
        <w:t>“Rethin</w:t>
      </w:r>
      <w:r w:rsidR="00980462">
        <w:rPr>
          <w:bCs/>
        </w:rPr>
        <w:t>king Disease in Ottoman History.</w:t>
      </w:r>
      <w:r>
        <w:rPr>
          <w:bCs/>
        </w:rPr>
        <w:t xml:space="preserve">” </w:t>
      </w:r>
      <w:r>
        <w:rPr>
          <w:bCs/>
          <w:i/>
        </w:rPr>
        <w:t xml:space="preserve">International Journal of Middle East Studies </w:t>
      </w:r>
      <w:r>
        <w:rPr>
          <w:bCs/>
        </w:rPr>
        <w:t>42 (2010): 549-67.</w:t>
      </w:r>
    </w:p>
    <w:p w:rsidR="00975C79" w:rsidRPr="00F73D2B" w:rsidRDefault="00975C79" w:rsidP="00975C79">
      <w:pPr>
        <w:pStyle w:val="BodyText"/>
        <w:ind w:left="1080"/>
        <w:rPr>
          <w:bCs/>
        </w:rPr>
      </w:pPr>
    </w:p>
    <w:p w:rsidR="00975C79" w:rsidRPr="00975C79" w:rsidRDefault="00975C79" w:rsidP="00975C79">
      <w:pPr>
        <w:pStyle w:val="BodyText"/>
        <w:ind w:left="1080"/>
        <w:rPr>
          <w:bCs/>
        </w:rPr>
      </w:pPr>
      <w:r>
        <w:rPr>
          <w:bCs/>
        </w:rPr>
        <w:t>“From Globalized Pig Breeds to Capitalist Pigs: A Study in Animal Cultures and Evolutionary History</w:t>
      </w:r>
      <w:r w:rsidR="00980462">
        <w:rPr>
          <w:bCs/>
        </w:rPr>
        <w:t>.</w:t>
      </w:r>
      <w:r>
        <w:rPr>
          <w:bCs/>
        </w:rPr>
        <w:t xml:space="preserve">” </w:t>
      </w:r>
      <w:r>
        <w:rPr>
          <w:bCs/>
          <w:i/>
        </w:rPr>
        <w:t>Environmental History</w:t>
      </w:r>
      <w:r w:rsidR="000A3CBF">
        <w:rPr>
          <w:bCs/>
        </w:rPr>
        <w:t xml:space="preserve"> 16 (2011)</w:t>
      </w:r>
      <w:r w:rsidR="00BE74F7">
        <w:rPr>
          <w:bCs/>
        </w:rPr>
        <w:t>: 94-120</w:t>
      </w:r>
      <w:r>
        <w:rPr>
          <w:bCs/>
        </w:rPr>
        <w:t>.</w:t>
      </w:r>
    </w:p>
    <w:p w:rsidR="00975C79" w:rsidRDefault="00975C79" w:rsidP="00975C79">
      <w:pPr>
        <w:pStyle w:val="BodyText"/>
        <w:ind w:left="1080"/>
        <w:rPr>
          <w:bCs/>
        </w:rPr>
      </w:pPr>
    </w:p>
    <w:p w:rsidR="00BE74F7" w:rsidRDefault="00BE74F7" w:rsidP="00BE74F7">
      <w:pPr>
        <w:pStyle w:val="BodyText"/>
        <w:ind w:left="1080"/>
      </w:pPr>
      <w:r>
        <w:t xml:space="preserve">“Middle East Environmental History: Ideas from an Emerging Field.” </w:t>
      </w:r>
      <w:r>
        <w:rPr>
          <w:i/>
        </w:rPr>
        <w:t>World History Connected</w:t>
      </w:r>
      <w:r>
        <w:t xml:space="preserve"> 8:2 (2011). </w:t>
      </w:r>
    </w:p>
    <w:p w:rsidR="00BE74F7" w:rsidRDefault="00BE74F7" w:rsidP="00BE74F7">
      <w:pPr>
        <w:pStyle w:val="BodyText"/>
        <w:ind w:left="1080"/>
      </w:pPr>
    </w:p>
    <w:p w:rsidR="00BE74F7" w:rsidRPr="007F449F" w:rsidRDefault="00BE74F7" w:rsidP="00BE74F7">
      <w:pPr>
        <w:pStyle w:val="BodyText"/>
        <w:ind w:left="1080"/>
      </w:pPr>
      <w:r>
        <w:t xml:space="preserve">“Review Article: Early Modern Ottomans in Global History.” </w:t>
      </w:r>
      <w:r>
        <w:rPr>
          <w:i/>
        </w:rPr>
        <w:t>The Journal of Global History</w:t>
      </w:r>
      <w:r>
        <w:t xml:space="preserve"> 6 (2011): 345-49.</w:t>
      </w:r>
    </w:p>
    <w:p w:rsidR="00BE74F7" w:rsidRPr="00EE5981" w:rsidRDefault="00BE74F7" w:rsidP="00BE74F7">
      <w:pPr>
        <w:pStyle w:val="BodyText"/>
        <w:rPr>
          <w:bCs/>
        </w:rPr>
      </w:pPr>
    </w:p>
    <w:p w:rsidR="000A3CBF" w:rsidRDefault="00975C79" w:rsidP="00BE74F7">
      <w:pPr>
        <w:pStyle w:val="BodyText"/>
        <w:ind w:left="1080"/>
        <w:rPr>
          <w:bCs/>
        </w:rPr>
      </w:pPr>
      <w:r>
        <w:rPr>
          <w:bCs/>
        </w:rPr>
        <w:lastRenderedPageBreak/>
        <w:t xml:space="preserve"> </w:t>
      </w:r>
      <w:r w:rsidR="00BB15AC">
        <w:rPr>
          <w:bCs/>
        </w:rPr>
        <w:t>“The Little Ice Age Crisis</w:t>
      </w:r>
      <w:r w:rsidR="00C7040F">
        <w:rPr>
          <w:bCs/>
        </w:rPr>
        <w:t xml:space="preserve"> in the Ottoman Empire</w:t>
      </w:r>
      <w:r w:rsidR="00BB15AC">
        <w:rPr>
          <w:bCs/>
        </w:rPr>
        <w:t>: A Conjuncture</w:t>
      </w:r>
      <w:r w:rsidR="00F73D2B">
        <w:rPr>
          <w:bCs/>
        </w:rPr>
        <w:t xml:space="preserve"> in Middle East Environmental History</w:t>
      </w:r>
      <w:r w:rsidR="00980462">
        <w:rPr>
          <w:bCs/>
        </w:rPr>
        <w:t>,</w:t>
      </w:r>
      <w:r w:rsidR="00BB15AC">
        <w:rPr>
          <w:bCs/>
        </w:rPr>
        <w:t xml:space="preserve">” in </w:t>
      </w:r>
      <w:r w:rsidR="00BB15AC">
        <w:rPr>
          <w:bCs/>
          <w:i/>
          <w:iCs/>
        </w:rPr>
        <w:t>Water on Sand: The Environmental History of the Middle East</w:t>
      </w:r>
      <w:r w:rsidR="000A3CBF">
        <w:rPr>
          <w:bCs/>
          <w:iCs/>
        </w:rPr>
        <w:t>, ed.</w:t>
      </w:r>
      <w:r w:rsidR="000A3CBF" w:rsidRPr="000A3CBF">
        <w:rPr>
          <w:bCs/>
        </w:rPr>
        <w:t xml:space="preserve"> </w:t>
      </w:r>
      <w:r w:rsidR="000A3CBF">
        <w:rPr>
          <w:bCs/>
        </w:rPr>
        <w:t>Alan Mikhail</w:t>
      </w:r>
      <w:r w:rsidR="00980462">
        <w:rPr>
          <w:bCs/>
          <w:i/>
          <w:iCs/>
        </w:rPr>
        <w:t xml:space="preserve">. </w:t>
      </w:r>
      <w:r>
        <w:rPr>
          <w:bCs/>
        </w:rPr>
        <w:t>New York</w:t>
      </w:r>
      <w:r w:rsidR="00BB15AC">
        <w:rPr>
          <w:bCs/>
        </w:rPr>
        <w:t>: Oxford University Press</w:t>
      </w:r>
      <w:r>
        <w:rPr>
          <w:bCs/>
        </w:rPr>
        <w:t>, forthcoming</w:t>
      </w:r>
      <w:r w:rsidR="00C17A05">
        <w:rPr>
          <w:bCs/>
        </w:rPr>
        <w:t>.</w:t>
      </w:r>
    </w:p>
    <w:p w:rsidR="000A3CBF" w:rsidRDefault="000A3CBF" w:rsidP="000A3CBF">
      <w:pPr>
        <w:pStyle w:val="BodyText"/>
        <w:ind w:left="1080"/>
      </w:pPr>
    </w:p>
    <w:p w:rsidR="000A3CBF" w:rsidRDefault="000A3CBF" w:rsidP="000A3CBF">
      <w:pPr>
        <w:pStyle w:val="BodyText"/>
        <w:ind w:left="1080"/>
      </w:pPr>
      <w:r>
        <w:t xml:space="preserve"> “Climate Change in Global History,” in </w:t>
      </w:r>
      <w:r>
        <w:rPr>
          <w:i/>
        </w:rPr>
        <w:t>Wiley-Blackwell Companion to Global Environmental History</w:t>
      </w:r>
      <w:r w:rsidR="00BE74F7">
        <w:t>, ed. J. McNeill and E. Stewart.  London: Wiley-Blackwell, forthcoming</w:t>
      </w:r>
      <w:r>
        <w:t>.</w:t>
      </w:r>
    </w:p>
    <w:p w:rsidR="00C17A05" w:rsidRPr="00EE5981" w:rsidRDefault="00C17A05" w:rsidP="00BE74F7">
      <w:pPr>
        <w:pStyle w:val="BodyText"/>
        <w:rPr>
          <w:bCs/>
        </w:rPr>
      </w:pPr>
    </w:p>
    <w:p w:rsidR="00975C79" w:rsidRPr="00BD548F" w:rsidRDefault="00980462" w:rsidP="00BD548F">
      <w:pPr>
        <w:pStyle w:val="BodyText"/>
        <w:spacing w:line="360" w:lineRule="auto"/>
        <w:ind w:left="1080"/>
        <w:rPr>
          <w:bCs/>
          <w:u w:val="single"/>
        </w:rPr>
      </w:pPr>
      <w:r w:rsidRPr="00EE5981">
        <w:rPr>
          <w:bCs/>
          <w:u w:val="single"/>
        </w:rPr>
        <w:t xml:space="preserve">Book </w:t>
      </w:r>
      <w:r w:rsidR="00975C79" w:rsidRPr="00EE5981">
        <w:rPr>
          <w:bCs/>
          <w:u w:val="single"/>
        </w:rPr>
        <w:t>Reviews</w:t>
      </w:r>
    </w:p>
    <w:p w:rsidR="00975C79" w:rsidRDefault="00980462" w:rsidP="00980462">
      <w:pPr>
        <w:pStyle w:val="BodyText"/>
        <w:ind w:left="1080" w:hanging="1080"/>
        <w:rPr>
          <w:bCs/>
        </w:rPr>
      </w:pPr>
      <w:r>
        <w:rPr>
          <w:bCs/>
        </w:rPr>
        <w:tab/>
        <w:t xml:space="preserve">Review of </w:t>
      </w:r>
      <w:r>
        <w:rPr>
          <w:bCs/>
          <w:i/>
        </w:rPr>
        <w:t>Plows, Plagues, and Petroleum: How Humans Took Control of Climate</w:t>
      </w:r>
      <w:r>
        <w:rPr>
          <w:bCs/>
        </w:rPr>
        <w:t xml:space="preserve"> by William F. </w:t>
      </w:r>
      <w:r w:rsidR="007F449F">
        <w:rPr>
          <w:bCs/>
        </w:rPr>
        <w:t xml:space="preserve">Ruddiman, </w:t>
      </w:r>
      <w:r w:rsidR="007F449F">
        <w:rPr>
          <w:bCs/>
          <w:i/>
        </w:rPr>
        <w:t>Technology and Culture</w:t>
      </w:r>
      <w:r w:rsidR="009332EF">
        <w:rPr>
          <w:bCs/>
        </w:rPr>
        <w:t xml:space="preserve"> 52 (2011)</w:t>
      </w:r>
      <w:r w:rsidR="00BD548F">
        <w:rPr>
          <w:bCs/>
        </w:rPr>
        <w:t>: 182-83</w:t>
      </w:r>
      <w:r w:rsidR="007F449F">
        <w:rPr>
          <w:bCs/>
        </w:rPr>
        <w:t>.</w:t>
      </w:r>
    </w:p>
    <w:p w:rsidR="001436A1" w:rsidRDefault="001436A1" w:rsidP="00980462">
      <w:pPr>
        <w:pStyle w:val="BodyText"/>
        <w:ind w:left="1080" w:hanging="1080"/>
        <w:rPr>
          <w:bCs/>
        </w:rPr>
      </w:pPr>
    </w:p>
    <w:p w:rsidR="001436A1" w:rsidRDefault="001436A1" w:rsidP="001436A1">
      <w:pPr>
        <w:pStyle w:val="BodyText"/>
        <w:ind w:left="1080"/>
        <w:rPr>
          <w:bCs/>
        </w:rPr>
      </w:pPr>
      <w:r>
        <w:rPr>
          <w:bCs/>
        </w:rPr>
        <w:t xml:space="preserve">Review of </w:t>
      </w:r>
      <w:r>
        <w:rPr>
          <w:bCs/>
          <w:i/>
        </w:rPr>
        <w:t>Fixing the Sky: The Checkered History of Weather and Climate Control</w:t>
      </w:r>
      <w:r>
        <w:rPr>
          <w:bCs/>
        </w:rPr>
        <w:t xml:space="preserve"> by James Rodger Fleming, H-Net</w:t>
      </w:r>
      <w:r w:rsidR="0092256A">
        <w:rPr>
          <w:bCs/>
        </w:rPr>
        <w:t xml:space="preserve"> (2011)</w:t>
      </w:r>
      <w:r w:rsidR="000A3CBF">
        <w:rPr>
          <w:bCs/>
        </w:rPr>
        <w:t>.</w:t>
      </w:r>
    </w:p>
    <w:p w:rsidR="00BE74F7" w:rsidRDefault="00BE74F7" w:rsidP="001436A1">
      <w:pPr>
        <w:pStyle w:val="BodyText"/>
        <w:ind w:left="1080"/>
        <w:rPr>
          <w:bCs/>
        </w:rPr>
      </w:pPr>
    </w:p>
    <w:p w:rsidR="00BE74F7" w:rsidRPr="00BE74F7" w:rsidRDefault="00BE74F7" w:rsidP="001436A1">
      <w:pPr>
        <w:pStyle w:val="BodyText"/>
        <w:ind w:left="1080"/>
        <w:rPr>
          <w:bCs/>
        </w:rPr>
      </w:pPr>
      <w:r>
        <w:rPr>
          <w:bCs/>
        </w:rPr>
        <w:t xml:space="preserve">Review of </w:t>
      </w:r>
      <w:r>
        <w:rPr>
          <w:bCs/>
          <w:i/>
        </w:rPr>
        <w:t>Nature and Empire in Ottoman Egypt</w:t>
      </w:r>
      <w:r>
        <w:rPr>
          <w:bCs/>
        </w:rPr>
        <w:t xml:space="preserve"> by Alan Mikhail, </w:t>
      </w:r>
      <w:r>
        <w:rPr>
          <w:bCs/>
          <w:i/>
        </w:rPr>
        <w:t>International Journal of Middle East Studies</w:t>
      </w:r>
      <w:r>
        <w:rPr>
          <w:bCs/>
        </w:rPr>
        <w:t xml:space="preserve"> (forthcoming).</w:t>
      </w:r>
    </w:p>
    <w:p w:rsidR="00975C79" w:rsidRDefault="00975C79" w:rsidP="00F73D2B">
      <w:pPr>
        <w:pStyle w:val="BodyText"/>
        <w:ind w:left="1080" w:hanging="1080"/>
        <w:rPr>
          <w:bCs/>
        </w:rPr>
      </w:pPr>
    </w:p>
    <w:p w:rsidR="00F73D2B" w:rsidRPr="00BD548F" w:rsidRDefault="00BD548F" w:rsidP="00BD548F">
      <w:pPr>
        <w:pStyle w:val="BodyText"/>
        <w:spacing w:line="360" w:lineRule="auto"/>
        <w:ind w:left="1080"/>
        <w:rPr>
          <w:bCs/>
          <w:u w:val="single"/>
        </w:rPr>
      </w:pPr>
      <w:r>
        <w:rPr>
          <w:bCs/>
          <w:u w:val="single"/>
        </w:rPr>
        <w:t>Other Publications</w:t>
      </w:r>
    </w:p>
    <w:p w:rsidR="00C17A05" w:rsidRDefault="00C7040F" w:rsidP="000A3CBF">
      <w:pPr>
        <w:pStyle w:val="BodyText"/>
        <w:ind w:left="1080"/>
      </w:pPr>
      <w:r>
        <w:t xml:space="preserve"> </w:t>
      </w:r>
      <w:r w:rsidR="00BB15AC">
        <w:t>“Climate Change and Crisis in Ottoman Turkey and the Balkans, 1590-1710</w:t>
      </w:r>
      <w:r w:rsidR="00651C39">
        <w:t>,</w:t>
      </w:r>
      <w:r w:rsidR="00BB15AC">
        <w:t xml:space="preserve">” </w:t>
      </w:r>
      <w:r w:rsidR="00C17A05">
        <w:t xml:space="preserve">in </w:t>
      </w:r>
      <w:r w:rsidR="00BB15AC" w:rsidRPr="00CA7C6F">
        <w:rPr>
          <w:i/>
        </w:rPr>
        <w:t>Proceedings: International Conference on Climate Change in the Middle East – Past Present and Future</w:t>
      </w:r>
      <w:r w:rsidR="00C17A05">
        <w:rPr>
          <w:i/>
        </w:rPr>
        <w:t xml:space="preserve">, </w:t>
      </w:r>
      <w:r w:rsidR="00C17A05" w:rsidRPr="00C17A05">
        <w:rPr>
          <w:i/>
        </w:rPr>
        <w:t>20-23</w:t>
      </w:r>
      <w:r w:rsidR="00C17A05" w:rsidRPr="00C17A05">
        <w:t xml:space="preserve"> </w:t>
      </w:r>
      <w:r w:rsidR="00C17A05" w:rsidRPr="00C17A05">
        <w:rPr>
          <w:i/>
        </w:rPr>
        <w:t>November 2006</w:t>
      </w:r>
      <w:r w:rsidR="00EE5981">
        <w:t xml:space="preserve">. Istanbul: </w:t>
      </w:r>
      <w:r w:rsidR="00C17A05">
        <w:t>Ista</w:t>
      </w:r>
      <w:r w:rsidR="00EE5981">
        <w:t>nbul Technical University, 2006</w:t>
      </w:r>
      <w:r w:rsidR="00C17A05">
        <w:t>.</w:t>
      </w:r>
    </w:p>
    <w:p w:rsidR="00631B02" w:rsidRDefault="00631B02" w:rsidP="000A3CBF">
      <w:pPr>
        <w:pStyle w:val="BodyText"/>
        <w:ind w:left="1080"/>
      </w:pPr>
    </w:p>
    <w:p w:rsidR="00631B02" w:rsidRDefault="00631B02" w:rsidP="000A3CBF">
      <w:pPr>
        <w:pStyle w:val="BodyText"/>
        <w:ind w:left="1080"/>
      </w:pPr>
      <w:r>
        <w:rPr>
          <w:u w:val="single"/>
        </w:rPr>
        <w:t>Invited Works in Preparation</w:t>
      </w:r>
    </w:p>
    <w:p w:rsidR="00631B02" w:rsidRDefault="00631B02" w:rsidP="000A3CBF">
      <w:pPr>
        <w:pStyle w:val="BodyText"/>
        <w:ind w:left="1080"/>
      </w:pPr>
    </w:p>
    <w:p w:rsidR="00631B02" w:rsidRDefault="00631B02" w:rsidP="000A3CBF">
      <w:pPr>
        <w:pStyle w:val="BodyText"/>
        <w:ind w:left="1080"/>
      </w:pPr>
      <w:r>
        <w:t xml:space="preserve">“Sheep and Cattle Plagues in the Ottoman Empire and Early Modern Europe: An Environmental History,” </w:t>
      </w:r>
      <w:r>
        <w:rPr>
          <w:i/>
        </w:rPr>
        <w:t>Plague and Contagion in the Islamic Mediterranean</w:t>
      </w:r>
      <w:r>
        <w:t>, ed. N</w:t>
      </w:r>
      <w:r w:rsidRPr="00631B02">
        <w:t>ü</w:t>
      </w:r>
      <w:r>
        <w:t>khet Varlık (in contract).</w:t>
      </w:r>
    </w:p>
    <w:p w:rsidR="00631B02" w:rsidRDefault="00631B02" w:rsidP="000A3CBF">
      <w:pPr>
        <w:pStyle w:val="BodyText"/>
        <w:ind w:left="1080"/>
      </w:pPr>
    </w:p>
    <w:p w:rsidR="00631B02" w:rsidRPr="00631B02" w:rsidRDefault="00631B02" w:rsidP="000A3CBF">
      <w:pPr>
        <w:pStyle w:val="BodyText"/>
        <w:ind w:left="1080"/>
      </w:pPr>
      <w:r>
        <w:t xml:space="preserve">“Environments and Historical Change,” </w:t>
      </w:r>
      <w:r>
        <w:rPr>
          <w:i/>
        </w:rPr>
        <w:t>Princeton Companion to Atlantic History</w:t>
      </w:r>
      <w:r>
        <w:t>, ed. Joseph C. Miller (in preparation).</w:t>
      </w:r>
    </w:p>
    <w:p w:rsidR="007F449F" w:rsidRDefault="007F449F" w:rsidP="007F449F">
      <w:pPr>
        <w:pStyle w:val="BodyText"/>
        <w:rPr>
          <w:bCs/>
        </w:rPr>
      </w:pPr>
    </w:p>
    <w:p w:rsidR="008C7AB9" w:rsidRPr="00055924" w:rsidRDefault="008C7AB9" w:rsidP="008C7AB9">
      <w:pPr>
        <w:pStyle w:val="BodyText"/>
        <w:rPr>
          <w:b/>
        </w:rPr>
      </w:pPr>
      <w:r>
        <w:rPr>
          <w:b/>
        </w:rPr>
        <w:t>Languages</w:t>
      </w:r>
      <w:r>
        <w:t xml:space="preserve"> </w:t>
      </w:r>
      <w:r>
        <w:rPr>
          <w:b/>
        </w:rPr>
        <w:t>of Research</w:t>
      </w:r>
    </w:p>
    <w:p w:rsidR="008C7AB9" w:rsidRDefault="008C7AB9" w:rsidP="008C7AB9">
      <w:pPr>
        <w:pStyle w:val="BodyText"/>
      </w:pPr>
    </w:p>
    <w:p w:rsidR="008C7AB9" w:rsidRDefault="008C7AB9" w:rsidP="008C7AB9">
      <w:pPr>
        <w:pStyle w:val="BodyText"/>
        <w:ind w:left="1080"/>
      </w:pPr>
      <w:r>
        <w:t>English, Turkish (modern and Ottoman), Italian, French, Spanish, Latin, German, and Dutch</w:t>
      </w:r>
    </w:p>
    <w:p w:rsidR="008C7AB9" w:rsidRDefault="008C7AB9" w:rsidP="008C7AB9">
      <w:pPr>
        <w:pStyle w:val="BodyText"/>
        <w:rPr>
          <w:b/>
        </w:rPr>
      </w:pPr>
    </w:p>
    <w:p w:rsidR="00F73D2B" w:rsidRPr="00F73D2B" w:rsidRDefault="00704FE4" w:rsidP="00F73D2B">
      <w:pPr>
        <w:pStyle w:val="BodyText"/>
        <w:rPr>
          <w:b/>
        </w:rPr>
      </w:pPr>
      <w:r>
        <w:rPr>
          <w:b/>
        </w:rPr>
        <w:t xml:space="preserve">Select </w:t>
      </w:r>
      <w:r w:rsidR="006D674F">
        <w:rPr>
          <w:b/>
        </w:rPr>
        <w:t>Conference</w:t>
      </w:r>
      <w:r w:rsidR="00BB15AC">
        <w:rPr>
          <w:b/>
        </w:rPr>
        <w:t xml:space="preserve"> Papers</w:t>
      </w:r>
      <w:r w:rsidR="006D674F">
        <w:t xml:space="preserve"> </w:t>
      </w:r>
      <w:r w:rsidR="006D674F">
        <w:rPr>
          <w:b/>
        </w:rPr>
        <w:t>and Invited Talks</w:t>
      </w:r>
    </w:p>
    <w:p w:rsidR="00F73D2B" w:rsidRDefault="00F73D2B" w:rsidP="00BB15AC">
      <w:pPr>
        <w:pStyle w:val="BodyText"/>
        <w:ind w:left="1080"/>
      </w:pPr>
    </w:p>
    <w:p w:rsidR="00AC4CD4" w:rsidRDefault="00AC4CD4" w:rsidP="00BB15AC">
      <w:pPr>
        <w:pStyle w:val="BodyText"/>
        <w:ind w:left="1080"/>
      </w:pPr>
      <w:r>
        <w:t>“The Commodification of Animals: History and Prospects,” Centre interdisciplinaire d’étud</w:t>
      </w:r>
      <w:r w:rsidRPr="00AC4CD4">
        <w:t>es</w:t>
      </w:r>
      <w:r w:rsidR="008C7AB9">
        <w:t xml:space="preserve"> et de recherches</w:t>
      </w:r>
      <w:r>
        <w:t xml:space="preserve"> sur l’Alemagne, Moulin d’And</w:t>
      </w:r>
      <w:r w:rsidRPr="00AC4CD4">
        <w:t>é</w:t>
      </w:r>
      <w:r>
        <w:t>, France, September 7, 2011.</w:t>
      </w:r>
      <w:r w:rsidR="00EE4609">
        <w:t xml:space="preserve"> </w:t>
      </w:r>
    </w:p>
    <w:p w:rsidR="00AC4CD4" w:rsidRDefault="00AC4CD4" w:rsidP="00BB15AC">
      <w:pPr>
        <w:pStyle w:val="BodyText"/>
        <w:ind w:left="1080"/>
      </w:pPr>
    </w:p>
    <w:p w:rsidR="0092256A" w:rsidRDefault="0092256A" w:rsidP="00BB15AC">
      <w:pPr>
        <w:pStyle w:val="BodyText"/>
        <w:ind w:left="1080"/>
      </w:pPr>
      <w:r>
        <w:t xml:space="preserve">“The Little Ice Age and the First Settlements in North America,” Historical </w:t>
      </w:r>
      <w:r>
        <w:lastRenderedPageBreak/>
        <w:t xml:space="preserve">Climatology: Past and Future, German Historical </w:t>
      </w:r>
      <w:r w:rsidR="00EE4609">
        <w:t xml:space="preserve">Institute in Paris, September </w:t>
      </w:r>
      <w:r>
        <w:t>6, 2011</w:t>
      </w:r>
      <w:r w:rsidR="00AC4CD4">
        <w:t>.</w:t>
      </w:r>
    </w:p>
    <w:p w:rsidR="0092256A" w:rsidRDefault="0092256A" w:rsidP="00BB15AC">
      <w:pPr>
        <w:pStyle w:val="BodyText"/>
        <w:ind w:left="1080"/>
      </w:pPr>
    </w:p>
    <w:p w:rsidR="00BD548F" w:rsidRDefault="00BD548F" w:rsidP="00BB15AC">
      <w:pPr>
        <w:pStyle w:val="BodyText"/>
        <w:ind w:left="1080"/>
      </w:pPr>
      <w:r>
        <w:t>“First Colonial Winters: Comparing Experiences of the Little Ice Age, 1607-10,” American Society for Environmental History, Phoenix, April 14, 2011.</w:t>
      </w:r>
    </w:p>
    <w:p w:rsidR="00BD548F" w:rsidRDefault="00BD548F" w:rsidP="00BB15AC">
      <w:pPr>
        <w:pStyle w:val="BodyText"/>
        <w:ind w:left="1080"/>
      </w:pPr>
    </w:p>
    <w:p w:rsidR="00EE5981" w:rsidRDefault="00EE5981" w:rsidP="00BB15AC">
      <w:pPr>
        <w:pStyle w:val="BodyText"/>
        <w:ind w:left="1080"/>
      </w:pPr>
      <w:r>
        <w:t>“Little Ice Age Climate and Crisis</w:t>
      </w:r>
      <w:r w:rsidR="00BD548F">
        <w:t xml:space="preserve">: </w:t>
      </w:r>
      <w:r w:rsidR="00BD548F" w:rsidRPr="002964E7">
        <w:t>The Great Ottoman Livestock Plague and the Environmental History of Epizootics</w:t>
      </w:r>
      <w:r>
        <w:t xml:space="preserve">,” invited talk, Early Modern </w:t>
      </w:r>
      <w:r w:rsidR="002F56BD">
        <w:t xml:space="preserve">Global </w:t>
      </w:r>
      <w:r>
        <w:t>History,</w:t>
      </w:r>
      <w:r w:rsidR="002F56BD">
        <w:t xml:space="preserve"> Seminar,</w:t>
      </w:r>
      <w:r>
        <w:t xml:space="preserve"> Georgetown University, January 28, 2011.</w:t>
      </w:r>
    </w:p>
    <w:p w:rsidR="00EE5981" w:rsidRDefault="00EE5981" w:rsidP="00BB15AC">
      <w:pPr>
        <w:pStyle w:val="BodyText"/>
        <w:ind w:left="1080"/>
      </w:pPr>
    </w:p>
    <w:p w:rsidR="007F449F" w:rsidRDefault="007F449F" w:rsidP="00BB15AC">
      <w:pPr>
        <w:pStyle w:val="BodyText"/>
        <w:ind w:left="1080"/>
      </w:pPr>
      <w:r>
        <w:t xml:space="preserve">“The Little Ice Age and the Ottoman Empire,” World History Association/Istanbul </w:t>
      </w:r>
      <w:r w:rsidRPr="007F449F">
        <w:t>Ş</w:t>
      </w:r>
      <w:r>
        <w:t>ehir University Symposium, Byzantine and Ottoman Civilizations in World History, Istanbul</w:t>
      </w:r>
      <w:r w:rsidR="00BD548F">
        <w:t>,</w:t>
      </w:r>
      <w:r>
        <w:t xml:space="preserve"> October</w:t>
      </w:r>
      <w:r w:rsidR="00EE5981">
        <w:t xml:space="preserve"> 22, 2010.</w:t>
      </w:r>
    </w:p>
    <w:p w:rsidR="007F449F" w:rsidRDefault="007F449F" w:rsidP="00BB15AC">
      <w:pPr>
        <w:pStyle w:val="BodyText"/>
        <w:ind w:left="1080"/>
      </w:pPr>
    </w:p>
    <w:p w:rsidR="006D674F" w:rsidRDefault="006D674F" w:rsidP="00BB15AC">
      <w:pPr>
        <w:pStyle w:val="BodyText"/>
        <w:ind w:left="1080"/>
      </w:pPr>
      <w:r>
        <w:t>“</w:t>
      </w:r>
      <w:r w:rsidR="009C1886">
        <w:t>Natural Disaster in European and Ottoman Perceptions</w:t>
      </w:r>
      <w:r w:rsidR="007F449F">
        <w:t>,</w:t>
      </w:r>
      <w:r w:rsidR="009C1886">
        <w:t xml:space="preserve">” American Society for Environmental History, Portland, March </w:t>
      </w:r>
      <w:r w:rsidR="00EE4609">
        <w:t>12</w:t>
      </w:r>
      <w:r w:rsidR="00BD548F">
        <w:t>, 2010.</w:t>
      </w:r>
    </w:p>
    <w:p w:rsidR="009C1886" w:rsidRDefault="009C1886" w:rsidP="00BB15AC">
      <w:pPr>
        <w:pStyle w:val="BodyText"/>
        <w:ind w:left="1080"/>
      </w:pPr>
    </w:p>
    <w:p w:rsidR="009C1886" w:rsidRDefault="009C1886" w:rsidP="00BB15AC">
      <w:pPr>
        <w:pStyle w:val="BodyText"/>
        <w:ind w:left="1080"/>
      </w:pPr>
      <w:r>
        <w:t xml:space="preserve">Roundtable </w:t>
      </w:r>
      <w:r w:rsidR="000476C8">
        <w:t>present</w:t>
      </w:r>
      <w:r w:rsidR="00933AB0">
        <w:t>ation</w:t>
      </w:r>
      <w:r>
        <w:t>: “</w:t>
      </w:r>
      <w:r w:rsidRPr="00AD7DA1">
        <w:t>The Climate Crisis and Energy Transition: Lessons from History?</w:t>
      </w:r>
      <w:r>
        <w:t xml:space="preserve">” American Society for Environmental History, </w:t>
      </w:r>
      <w:r w:rsidR="002F56BD">
        <w:t xml:space="preserve">Portland, </w:t>
      </w:r>
      <w:r>
        <w:t xml:space="preserve">March </w:t>
      </w:r>
      <w:r w:rsidR="00EE4609">
        <w:t>13</w:t>
      </w:r>
      <w:r>
        <w:t>, 2010</w:t>
      </w:r>
      <w:r w:rsidR="00EE5981">
        <w:t>.</w:t>
      </w:r>
    </w:p>
    <w:p w:rsidR="006D674F" w:rsidRDefault="006D674F" w:rsidP="00BB15AC">
      <w:pPr>
        <w:pStyle w:val="BodyText"/>
        <w:ind w:left="1080"/>
      </w:pPr>
    </w:p>
    <w:p w:rsidR="006228CC" w:rsidRDefault="006228CC" w:rsidP="006228CC">
      <w:pPr>
        <w:pStyle w:val="BodyText"/>
        <w:ind w:left="1080"/>
      </w:pPr>
      <w:r>
        <w:t>“Prospects for Ottoman Environmental History</w:t>
      </w:r>
      <w:r w:rsidR="007F449F">
        <w:t>,</w:t>
      </w:r>
      <w:r>
        <w:t>” Great Lakes Ottoman Workshop, Ohio Stat</w:t>
      </w:r>
      <w:r w:rsidR="00EE5981">
        <w:t>e University, April 18-19, 2009.</w:t>
      </w:r>
    </w:p>
    <w:p w:rsidR="006228CC" w:rsidRDefault="006228CC" w:rsidP="006228CC">
      <w:pPr>
        <w:pStyle w:val="BodyText"/>
        <w:ind w:left="1080"/>
      </w:pPr>
    </w:p>
    <w:p w:rsidR="006D674F" w:rsidRDefault="006228CC" w:rsidP="006228CC">
      <w:pPr>
        <w:pStyle w:val="BodyText"/>
        <w:ind w:left="1080"/>
      </w:pPr>
      <w:r>
        <w:t xml:space="preserve"> </w:t>
      </w:r>
      <w:r w:rsidR="006D674F">
        <w:t>“The Ottoman Empire in the Little Ice Age and the General Crisis</w:t>
      </w:r>
      <w:r w:rsidR="007F449F">
        <w:t>,</w:t>
      </w:r>
      <w:r w:rsidR="006D674F">
        <w:t xml:space="preserve">” invited </w:t>
      </w:r>
      <w:r w:rsidR="00EE5981">
        <w:t>talk</w:t>
      </w:r>
      <w:r w:rsidR="006D674F">
        <w:t>, Ohio State University, March 3, 2009</w:t>
      </w:r>
      <w:r w:rsidR="00EE5981">
        <w:t>.</w:t>
      </w:r>
    </w:p>
    <w:p w:rsidR="006D674F" w:rsidRDefault="006D674F" w:rsidP="00BB15AC">
      <w:pPr>
        <w:pStyle w:val="BodyText"/>
        <w:ind w:left="1080"/>
      </w:pPr>
    </w:p>
    <w:p w:rsidR="00BB15AC" w:rsidRDefault="006228CC" w:rsidP="00BB15AC">
      <w:pPr>
        <w:pStyle w:val="BodyText"/>
        <w:ind w:left="1080"/>
      </w:pPr>
      <w:r>
        <w:t xml:space="preserve"> </w:t>
      </w:r>
      <w:r w:rsidR="00BB15AC">
        <w:t>“Timber Supply and Forest Management in the Ottoman Middle East</w:t>
      </w:r>
      <w:r w:rsidR="007F449F">
        <w:t>,</w:t>
      </w:r>
      <w:r w:rsidR="00BB15AC">
        <w:t>” American Society for Environmental History Conference, Tallahassee, February 25-March 1, 2009</w:t>
      </w:r>
      <w:r w:rsidR="009C1886">
        <w:t xml:space="preserve"> (also panel organizer)</w:t>
      </w:r>
      <w:r w:rsidR="00EE5981">
        <w:t>.</w:t>
      </w:r>
    </w:p>
    <w:p w:rsidR="00BB15AC" w:rsidRDefault="00BB15AC" w:rsidP="00BB15AC">
      <w:pPr>
        <w:pStyle w:val="BodyText"/>
        <w:ind w:left="1080"/>
      </w:pPr>
    </w:p>
    <w:p w:rsidR="00BB15AC" w:rsidRDefault="00BB15AC" w:rsidP="00BB15AC">
      <w:pPr>
        <w:pStyle w:val="BodyText"/>
        <w:ind w:left="1080"/>
      </w:pPr>
      <w:r>
        <w:t xml:space="preserve"> “The Little Ice </w:t>
      </w:r>
      <w:r w:rsidR="00651C39">
        <w:t xml:space="preserve">Age </w:t>
      </w:r>
      <w:r>
        <w:t>and the Making of the Celali Rebellion</w:t>
      </w:r>
      <w:r w:rsidR="007F449F">
        <w:t>,</w:t>
      </w:r>
      <w:r>
        <w:t>” Middle East Studies Association, Montreal, November 17-20, 2007</w:t>
      </w:r>
      <w:r w:rsidR="00EE5981">
        <w:t>.</w:t>
      </w:r>
      <w:r>
        <w:t xml:space="preserve"> </w:t>
      </w:r>
    </w:p>
    <w:p w:rsidR="00BB15AC" w:rsidRDefault="00BB15AC" w:rsidP="00BB15AC">
      <w:pPr>
        <w:pStyle w:val="BodyText"/>
      </w:pPr>
    </w:p>
    <w:p w:rsidR="00BB15AC" w:rsidRDefault="00BB15AC" w:rsidP="00BB15AC">
      <w:pPr>
        <w:pStyle w:val="BodyText"/>
        <w:ind w:left="1080"/>
      </w:pPr>
      <w:r>
        <w:t>“Küçük Buzulçağının Biyolojik Sonuçları” (“Biological Consequences of the Little Ice Age”—presented in Turkish), Workshop on Climate Change in Ecosystems and Society, Middle East Technical University, Ankara, June 29-30, 2007</w:t>
      </w:r>
      <w:r w:rsidR="00EE5981">
        <w:t>.</w:t>
      </w:r>
      <w:r>
        <w:t xml:space="preserve"> </w:t>
      </w:r>
    </w:p>
    <w:p w:rsidR="00BB15AC" w:rsidRDefault="00BB15AC" w:rsidP="00BB15AC">
      <w:pPr>
        <w:pStyle w:val="BodyText"/>
        <w:ind w:left="1080"/>
      </w:pPr>
    </w:p>
    <w:p w:rsidR="00BB15AC" w:rsidRDefault="00BB15AC" w:rsidP="00BB15AC">
      <w:pPr>
        <w:pStyle w:val="BodyText"/>
        <w:ind w:left="1080"/>
      </w:pPr>
      <w:r>
        <w:t>“Chinese Pigs in Early Modern Europe</w:t>
      </w:r>
      <w:r w:rsidR="007F449F">
        <w:t>,</w:t>
      </w:r>
      <w:r>
        <w:t>” European Society for Environmental History, Amsterdam, Ju</w:t>
      </w:r>
      <w:r w:rsidR="00651C39">
        <w:t>ne 3-7, 2007</w:t>
      </w:r>
      <w:r w:rsidR="00EE5981">
        <w:t>.</w:t>
      </w:r>
    </w:p>
    <w:p w:rsidR="00BB15AC" w:rsidRDefault="00BB15AC" w:rsidP="00BB15AC">
      <w:pPr>
        <w:pStyle w:val="BodyText"/>
        <w:ind w:left="1080"/>
      </w:pPr>
    </w:p>
    <w:p w:rsidR="00BB15AC" w:rsidRDefault="00BB15AC" w:rsidP="00BB15AC">
      <w:pPr>
        <w:pStyle w:val="BodyText"/>
        <w:ind w:left="1080"/>
      </w:pPr>
      <w:r>
        <w:t>“Epidemics and Crisis in the Ottoman Empire</w:t>
      </w:r>
      <w:r w:rsidR="007F449F">
        <w:t>,</w:t>
      </w:r>
      <w:r>
        <w:t>” Workshop on Disease in Global Environmental History, York University, Toronto, March 9-10, 2007</w:t>
      </w:r>
      <w:r w:rsidR="00EE5981">
        <w:t>.</w:t>
      </w:r>
      <w:r>
        <w:t xml:space="preserve"> </w:t>
      </w:r>
    </w:p>
    <w:p w:rsidR="00BB15AC" w:rsidRDefault="00BB15AC" w:rsidP="00BB15AC">
      <w:pPr>
        <w:pStyle w:val="BodyText"/>
        <w:ind w:left="1080"/>
      </w:pPr>
    </w:p>
    <w:p w:rsidR="00BB15AC" w:rsidRDefault="00BB15AC" w:rsidP="00BB15AC">
      <w:pPr>
        <w:pStyle w:val="BodyText"/>
        <w:ind w:left="1080"/>
      </w:pPr>
      <w:r>
        <w:t>“Climate, Ecology, and Crisis in the Ottoman Near East</w:t>
      </w:r>
      <w:r w:rsidR="007F449F">
        <w:t>,</w:t>
      </w:r>
      <w:r>
        <w:t>” American Society for Environmental History, Baton Rouge, February 28-March 3, 2007</w:t>
      </w:r>
      <w:r w:rsidR="00EE5981">
        <w:t>.</w:t>
      </w:r>
      <w:r>
        <w:t xml:space="preserve"> </w:t>
      </w:r>
    </w:p>
    <w:p w:rsidR="00BD548F" w:rsidRDefault="00BD548F">
      <w:pPr>
        <w:pStyle w:val="BodyText"/>
        <w:rPr>
          <w:b/>
        </w:rPr>
      </w:pPr>
    </w:p>
    <w:p w:rsidR="00055924" w:rsidRDefault="00055924">
      <w:pPr>
        <w:pStyle w:val="BodyText"/>
      </w:pPr>
      <w:r>
        <w:rPr>
          <w:b/>
        </w:rPr>
        <w:lastRenderedPageBreak/>
        <w:t>Courses Taught</w:t>
      </w:r>
    </w:p>
    <w:p w:rsidR="00055924" w:rsidRDefault="00055924">
      <w:pPr>
        <w:pStyle w:val="BodyText"/>
      </w:pPr>
    </w:p>
    <w:p w:rsidR="00F73D2B" w:rsidRDefault="00055924" w:rsidP="00EE4609">
      <w:pPr>
        <w:pStyle w:val="BodyText"/>
        <w:spacing w:line="336" w:lineRule="auto"/>
        <w:ind w:left="1080"/>
      </w:pPr>
      <w:r>
        <w:t>Global Environmental History (HIST 180)</w:t>
      </w:r>
    </w:p>
    <w:p w:rsidR="00BD548F" w:rsidRDefault="00BD548F" w:rsidP="00EE4609">
      <w:pPr>
        <w:pStyle w:val="BodyText"/>
        <w:spacing w:line="336" w:lineRule="auto"/>
        <w:ind w:left="1080"/>
      </w:pPr>
      <w:r>
        <w:t>Animals in Human History (HIST 239)</w:t>
      </w:r>
    </w:p>
    <w:p w:rsidR="00C7040F" w:rsidRDefault="00F73D2B" w:rsidP="00EE4609">
      <w:pPr>
        <w:pStyle w:val="BodyText"/>
        <w:spacing w:line="336" w:lineRule="auto"/>
        <w:ind w:left="1080"/>
      </w:pPr>
      <w:r>
        <w:t>American Environmental History (HIST 252)</w:t>
      </w:r>
    </w:p>
    <w:p w:rsidR="00C7040F" w:rsidRDefault="00055924" w:rsidP="00EE4609">
      <w:pPr>
        <w:pStyle w:val="BodyText"/>
        <w:spacing w:line="336" w:lineRule="auto"/>
        <w:ind w:left="1080"/>
      </w:pPr>
      <w:r>
        <w:t>Globalization and Capitalism (HIST 273)</w:t>
      </w:r>
    </w:p>
    <w:p w:rsidR="00C7040F" w:rsidRDefault="00055924" w:rsidP="00EE4609">
      <w:pPr>
        <w:pStyle w:val="BodyText"/>
        <w:spacing w:line="336" w:lineRule="auto"/>
        <w:ind w:left="1080"/>
      </w:pPr>
      <w:r>
        <w:t>Money and Other Fictions: Early Modern Capitalism and Finance (HIST 273)</w:t>
      </w:r>
    </w:p>
    <w:p w:rsidR="00BD548F" w:rsidRDefault="00BD548F" w:rsidP="00EE4609">
      <w:pPr>
        <w:pStyle w:val="BodyText"/>
        <w:spacing w:line="336" w:lineRule="auto"/>
        <w:ind w:left="1080"/>
      </w:pPr>
      <w:r>
        <w:t>Food and Drink in World History (HIST 324)</w:t>
      </w:r>
    </w:p>
    <w:p w:rsidR="00C7040F" w:rsidRDefault="00055924" w:rsidP="00EE4609">
      <w:pPr>
        <w:pStyle w:val="BodyText"/>
        <w:spacing w:line="336" w:lineRule="auto"/>
        <w:ind w:left="1080"/>
      </w:pPr>
      <w:r>
        <w:t xml:space="preserve">Climate Change and Disasters in </w:t>
      </w:r>
      <w:r w:rsidR="008845EE">
        <w:t xml:space="preserve">World </w:t>
      </w:r>
      <w:r w:rsidR="007804EE">
        <w:t>History (HIST 382)</w:t>
      </w:r>
    </w:p>
    <w:p w:rsidR="00C7040F" w:rsidRDefault="00C7040F" w:rsidP="00EE4609">
      <w:pPr>
        <w:pStyle w:val="BodyText"/>
        <w:spacing w:line="336" w:lineRule="auto"/>
        <w:ind w:left="1080"/>
      </w:pPr>
      <w:r>
        <w:t>US History since 1865 (community college)</w:t>
      </w:r>
    </w:p>
    <w:p w:rsidR="00BD548F" w:rsidRPr="00BD548F" w:rsidRDefault="00C7040F" w:rsidP="00EE4609">
      <w:pPr>
        <w:pStyle w:val="BodyText"/>
        <w:spacing w:line="336" w:lineRule="auto"/>
        <w:ind w:left="1080"/>
      </w:pPr>
      <w:r>
        <w:t>Western Civilization since 1815 (community college)</w:t>
      </w:r>
    </w:p>
    <w:p w:rsidR="00BD548F" w:rsidRDefault="00BD548F" w:rsidP="00C17A05">
      <w:pPr>
        <w:pStyle w:val="BodyText"/>
        <w:rPr>
          <w:b/>
        </w:rPr>
      </w:pPr>
    </w:p>
    <w:p w:rsidR="00E17860" w:rsidRDefault="00E17860" w:rsidP="00C17A05">
      <w:pPr>
        <w:pStyle w:val="BodyText"/>
      </w:pPr>
      <w:r>
        <w:rPr>
          <w:b/>
        </w:rPr>
        <w:t xml:space="preserve">Professional </w:t>
      </w:r>
      <w:r w:rsidR="007804EE">
        <w:rPr>
          <w:b/>
        </w:rPr>
        <w:t>Activities</w:t>
      </w:r>
    </w:p>
    <w:p w:rsidR="00BD548F" w:rsidRDefault="00BD548F" w:rsidP="00C17A05">
      <w:pPr>
        <w:pStyle w:val="BodyText"/>
      </w:pPr>
    </w:p>
    <w:p w:rsidR="00BE74F7" w:rsidRDefault="00BE74F7" w:rsidP="00BE74F7">
      <w:pPr>
        <w:pStyle w:val="BodyText"/>
        <w:ind w:left="1440" w:hanging="360"/>
      </w:pPr>
      <w:r>
        <w:t xml:space="preserve">Editorial board, </w:t>
      </w:r>
      <w:r>
        <w:rPr>
          <w:i/>
        </w:rPr>
        <w:t>Journal of Social History</w:t>
      </w:r>
      <w:r>
        <w:t xml:space="preserve"> (2011-present)</w:t>
      </w:r>
    </w:p>
    <w:p w:rsidR="00BE74F7" w:rsidRDefault="00BE74F7" w:rsidP="00BE74F7">
      <w:pPr>
        <w:pStyle w:val="BodyText"/>
        <w:ind w:left="1440" w:hanging="360"/>
      </w:pPr>
    </w:p>
    <w:p w:rsidR="00BE74F7" w:rsidRDefault="00BE74F7" w:rsidP="00BE74F7">
      <w:pPr>
        <w:pStyle w:val="BodyText"/>
        <w:ind w:left="1440" w:hanging="360"/>
      </w:pPr>
      <w:r>
        <w:t>Co-founder and website editor, Climate History Network (climatehistorynetwork.com)</w:t>
      </w:r>
    </w:p>
    <w:p w:rsidR="00AC4CD4" w:rsidRDefault="00AC4CD4" w:rsidP="00BE74F7">
      <w:pPr>
        <w:pStyle w:val="BodyText"/>
        <w:ind w:left="1440" w:hanging="360"/>
      </w:pPr>
    </w:p>
    <w:p w:rsidR="00AC4CD4" w:rsidRDefault="00AC4CD4" w:rsidP="00BE74F7">
      <w:pPr>
        <w:pStyle w:val="BodyText"/>
        <w:ind w:left="1440" w:hanging="360"/>
      </w:pPr>
      <w:r>
        <w:t>Peer reviews for Pearson/Longman Press and Yale University Press</w:t>
      </w:r>
    </w:p>
    <w:p w:rsidR="00AC4CD4" w:rsidRDefault="00AC4CD4" w:rsidP="00BE74F7">
      <w:pPr>
        <w:pStyle w:val="BodyText"/>
        <w:ind w:left="1440" w:hanging="360"/>
      </w:pPr>
    </w:p>
    <w:p w:rsidR="00AC4CD4" w:rsidRPr="00BE74F7" w:rsidRDefault="00D401B5" w:rsidP="00BE74F7">
      <w:pPr>
        <w:pStyle w:val="BodyText"/>
        <w:ind w:left="1440" w:hanging="360"/>
      </w:pPr>
      <w:r>
        <w:t>Co-o</w:t>
      </w:r>
      <w:r w:rsidR="00AC4CD4">
        <w:t>rganizer for Mellon 23 Collaborative Workshop “Connected Histories of the Middle East, Africa, and South Asia,” Pomona College, February 2012.</w:t>
      </w:r>
    </w:p>
    <w:p w:rsidR="00BE74F7" w:rsidRDefault="00BE74F7" w:rsidP="00BE74F7">
      <w:pPr>
        <w:pStyle w:val="BodyText"/>
        <w:ind w:left="1440" w:hanging="360"/>
        <w:rPr>
          <w:u w:val="single"/>
        </w:rPr>
      </w:pPr>
    </w:p>
    <w:p w:rsidR="00EE5981" w:rsidRPr="00BE74F7" w:rsidRDefault="009C1886" w:rsidP="00BE74F7">
      <w:pPr>
        <w:pStyle w:val="BodyText"/>
        <w:ind w:left="1440" w:hanging="360"/>
        <w:rPr>
          <w:i/>
        </w:rPr>
      </w:pPr>
      <w:r w:rsidRPr="00BE74F7">
        <w:rPr>
          <w:i/>
        </w:rPr>
        <w:t>Oberlin College</w:t>
      </w:r>
    </w:p>
    <w:p w:rsidR="00C17A05" w:rsidRDefault="00C17A05" w:rsidP="00BE74F7">
      <w:pPr>
        <w:pStyle w:val="BodyText"/>
        <w:ind w:left="1440" w:hanging="360"/>
      </w:pPr>
      <w:r>
        <w:t>Environmental Studies Program Committee (2009-</w:t>
      </w:r>
      <w:r w:rsidR="00EE5981">
        <w:t>present</w:t>
      </w:r>
      <w:r>
        <w:t>)</w:t>
      </w:r>
    </w:p>
    <w:p w:rsidR="007804EE" w:rsidRDefault="007F449F" w:rsidP="00BE74F7">
      <w:pPr>
        <w:pStyle w:val="BodyText"/>
        <w:ind w:left="1440" w:hanging="360"/>
      </w:pPr>
      <w:r>
        <w:t xml:space="preserve">Senior </w:t>
      </w:r>
      <w:r w:rsidR="009C1886">
        <w:t xml:space="preserve">Thesis Supervisor: </w:t>
      </w:r>
      <w:r w:rsidR="00C7040F">
        <w:t xml:space="preserve">Emily Arons, </w:t>
      </w:r>
      <w:r w:rsidR="00767624">
        <w:t>Opposition to Surface</w:t>
      </w:r>
      <w:r w:rsidR="009C1886">
        <w:t xml:space="preserve"> Mining in West Virginia </w:t>
      </w:r>
      <w:r w:rsidR="00EE5981">
        <w:t>(</w:t>
      </w:r>
      <w:r w:rsidR="006228CC">
        <w:t>2009-10)</w:t>
      </w:r>
    </w:p>
    <w:p w:rsidR="009C1886" w:rsidRDefault="007F449F" w:rsidP="00BE74F7">
      <w:pPr>
        <w:pStyle w:val="BodyText"/>
        <w:ind w:left="1440" w:hanging="360"/>
      </w:pPr>
      <w:r>
        <w:t xml:space="preserve">Senior </w:t>
      </w:r>
      <w:r w:rsidR="00F73D2B">
        <w:t>Thesis Reader:</w:t>
      </w:r>
      <w:r w:rsidR="00BE74F7">
        <w:t xml:space="preserve"> </w:t>
      </w:r>
      <w:r w:rsidR="00F73D2B">
        <w:t xml:space="preserve">Claudia Randrup, </w:t>
      </w:r>
      <w:r>
        <w:t xml:space="preserve">French Colonial </w:t>
      </w:r>
      <w:r w:rsidR="00F73D2B">
        <w:t>Forestry in Madagascar (2009-10)</w:t>
      </w:r>
    </w:p>
    <w:p w:rsidR="00BE74F7" w:rsidRDefault="00BE74F7" w:rsidP="00BE74F7">
      <w:pPr>
        <w:pStyle w:val="BodyText"/>
        <w:ind w:left="1440" w:hanging="360"/>
        <w:rPr>
          <w:u w:val="single"/>
        </w:rPr>
      </w:pPr>
    </w:p>
    <w:p w:rsidR="00EE5981" w:rsidRPr="00BE74F7" w:rsidRDefault="00491557" w:rsidP="00BE74F7">
      <w:pPr>
        <w:pStyle w:val="BodyText"/>
        <w:ind w:left="1440" w:hanging="360"/>
        <w:rPr>
          <w:i/>
        </w:rPr>
      </w:pPr>
      <w:r w:rsidRPr="00BE74F7">
        <w:rPr>
          <w:i/>
        </w:rPr>
        <w:t>Columbia University</w:t>
      </w:r>
    </w:p>
    <w:p w:rsidR="00E17860" w:rsidRDefault="00E17860" w:rsidP="00BE74F7">
      <w:pPr>
        <w:pStyle w:val="BodyText"/>
        <w:ind w:left="1440" w:hanging="360"/>
      </w:pPr>
      <w:r>
        <w:t xml:space="preserve">President of the </w:t>
      </w:r>
      <w:r w:rsidR="00C17A05">
        <w:t xml:space="preserve">Columbia University </w:t>
      </w:r>
      <w:r>
        <w:t xml:space="preserve">Graduate History Association, the department’s association of graduate students for social and academic issues (2005-2006) </w:t>
      </w:r>
    </w:p>
    <w:p w:rsidR="00E17860" w:rsidRDefault="00E17860" w:rsidP="00BE74F7">
      <w:pPr>
        <w:pStyle w:val="BodyText"/>
        <w:ind w:left="1440" w:hanging="360"/>
      </w:pPr>
      <w:r>
        <w:t xml:space="preserve">Co-organizer of the Columbia University Center for International History graduate student conference “Crossing Borders, Spanning Regions: the Movement of People, Goods, and Ideas” (2006) </w:t>
      </w:r>
    </w:p>
    <w:p w:rsidR="00491557" w:rsidRDefault="00491557" w:rsidP="00BE74F7">
      <w:pPr>
        <w:pStyle w:val="BodyText"/>
        <w:ind w:left="1440" w:hanging="360"/>
        <w:rPr>
          <w:i/>
          <w:u w:val="single"/>
        </w:rPr>
      </w:pPr>
      <w:bookmarkStart w:id="1" w:name="Frame1"/>
      <w:bookmarkEnd w:id="1"/>
    </w:p>
    <w:p w:rsidR="00EE5981" w:rsidRPr="00BE74F7" w:rsidRDefault="00EE5981" w:rsidP="00BE74F7">
      <w:pPr>
        <w:pStyle w:val="BodyText"/>
        <w:ind w:left="1440" w:hanging="360"/>
        <w:rPr>
          <w:i/>
        </w:rPr>
      </w:pPr>
      <w:r w:rsidRPr="00BE74F7">
        <w:rPr>
          <w:i/>
        </w:rPr>
        <w:t xml:space="preserve">Professional </w:t>
      </w:r>
      <w:r w:rsidR="00491557" w:rsidRPr="00BE74F7">
        <w:rPr>
          <w:i/>
        </w:rPr>
        <w:t>Membership</w:t>
      </w:r>
    </w:p>
    <w:p w:rsidR="00E17860" w:rsidRDefault="00C17A05" w:rsidP="00BE74F7">
      <w:pPr>
        <w:pStyle w:val="BodyText"/>
        <w:ind w:left="1440" w:hanging="360"/>
      </w:pPr>
      <w:r>
        <w:t xml:space="preserve">American Historical Association, American Society for Environmental History, World History Association, </w:t>
      </w:r>
      <w:r w:rsidR="00491557">
        <w:t>Middle East Studies Association, American Association for the Advancement of Science</w:t>
      </w:r>
    </w:p>
    <w:p w:rsidR="006228CC" w:rsidRDefault="006228CC" w:rsidP="00C7040F">
      <w:pPr>
        <w:pStyle w:val="BodyText"/>
        <w:rPr>
          <w:b/>
        </w:rPr>
      </w:pPr>
    </w:p>
    <w:p w:rsidR="00C7040F" w:rsidRPr="00EE5981" w:rsidRDefault="00C7040F" w:rsidP="00C7040F">
      <w:pPr>
        <w:pStyle w:val="BodyText"/>
        <w:rPr>
          <w:b/>
        </w:rPr>
      </w:pPr>
      <w:r>
        <w:rPr>
          <w:b/>
        </w:rPr>
        <w:t>Awards</w:t>
      </w:r>
      <w:r>
        <w:t xml:space="preserve"> </w:t>
      </w:r>
      <w:r w:rsidR="00EE5981">
        <w:rPr>
          <w:b/>
        </w:rPr>
        <w:t>and Fellowships</w:t>
      </w:r>
    </w:p>
    <w:p w:rsidR="006228CC" w:rsidRDefault="006228CC" w:rsidP="000476C8">
      <w:pPr>
        <w:pStyle w:val="BodyText"/>
      </w:pPr>
    </w:p>
    <w:p w:rsidR="000A3CBF" w:rsidRDefault="000A3CBF" w:rsidP="00AC4CD4">
      <w:pPr>
        <w:pStyle w:val="BodyText"/>
        <w:spacing w:after="240"/>
        <w:ind w:left="1440" w:hanging="360"/>
      </w:pPr>
      <w:r>
        <w:t>Huntington Lib</w:t>
      </w:r>
      <w:r w:rsidR="00210A68">
        <w:t>rary, Elise G. Mead Foundation F</w:t>
      </w:r>
      <w:r>
        <w:t>ellowship (2012)</w:t>
      </w:r>
    </w:p>
    <w:p w:rsidR="000A3CBF" w:rsidRDefault="000A3CBF" w:rsidP="00AC4CD4">
      <w:pPr>
        <w:pStyle w:val="BodyText"/>
        <w:spacing w:after="240"/>
        <w:ind w:left="1440" w:hanging="360"/>
      </w:pPr>
      <w:r>
        <w:t>The John Carter Brown Library Center for</w:t>
      </w:r>
      <w:r w:rsidR="00210A68">
        <w:t xml:space="preserve"> New World Comparative Studies F</w:t>
      </w:r>
      <w:r>
        <w:t>ellowship (2011)</w:t>
      </w:r>
    </w:p>
    <w:p w:rsidR="00C95F01" w:rsidRDefault="00C95F01" w:rsidP="00AC4CD4">
      <w:pPr>
        <w:pStyle w:val="BodyText"/>
        <w:spacing w:after="240"/>
        <w:ind w:left="1440" w:hanging="360"/>
      </w:pPr>
      <w:r>
        <w:t>Andrew Delaney Faculty Fellowship</w:t>
      </w:r>
      <w:r w:rsidR="00EE4609">
        <w:t xml:space="preserve">, </w:t>
      </w:r>
      <w:r w:rsidR="0092256A">
        <w:t>for research leave, Oberlin College</w:t>
      </w:r>
      <w:r>
        <w:t xml:space="preserve"> (2011-12)</w:t>
      </w:r>
    </w:p>
    <w:p w:rsidR="00CF01B5" w:rsidRDefault="00CF01B5" w:rsidP="00AC4CD4">
      <w:pPr>
        <w:pStyle w:val="BodyText"/>
        <w:spacing w:after="240"/>
        <w:ind w:left="1440" w:hanging="360"/>
      </w:pPr>
      <w:r>
        <w:t xml:space="preserve">Delmas Foundation grant for research in Venice (2007-2008) </w:t>
      </w:r>
    </w:p>
    <w:p w:rsidR="00C7040F" w:rsidRDefault="00C7040F" w:rsidP="00AC4CD4">
      <w:pPr>
        <w:pStyle w:val="BodyText"/>
        <w:spacing w:after="240"/>
        <w:ind w:left="1440" w:hanging="360"/>
      </w:pPr>
      <w:r>
        <w:t xml:space="preserve">American Research Institute in Turkey </w:t>
      </w:r>
      <w:r w:rsidR="00CF01B5">
        <w:t>(ARIT) research fellowship (2006-2007</w:t>
      </w:r>
      <w:r>
        <w:t xml:space="preserve">) </w:t>
      </w:r>
    </w:p>
    <w:p w:rsidR="00C7040F" w:rsidRDefault="00C7040F" w:rsidP="00AC4CD4">
      <w:pPr>
        <w:pStyle w:val="BodyText"/>
        <w:spacing w:after="240"/>
        <w:ind w:left="1440" w:hanging="360"/>
      </w:pPr>
      <w:r>
        <w:t xml:space="preserve">Shawn Scholar for New Directions in Historical Research, Columbia University (2007) </w:t>
      </w:r>
    </w:p>
    <w:p w:rsidR="00C7040F" w:rsidRDefault="00C7040F" w:rsidP="00AC4CD4">
      <w:pPr>
        <w:pStyle w:val="BodyText"/>
        <w:spacing w:after="240"/>
        <w:ind w:left="1440" w:hanging="360"/>
      </w:pPr>
      <w:r>
        <w:t xml:space="preserve">FLAS Summer Fellowship in Turkish for study at the Harvard-Koç University Intensive Ottoman Summer School (2006) </w:t>
      </w:r>
    </w:p>
    <w:p w:rsidR="00C7040F" w:rsidRDefault="00C7040F" w:rsidP="00AC4CD4">
      <w:pPr>
        <w:pStyle w:val="BodyText"/>
        <w:spacing w:after="240"/>
        <w:ind w:left="1440" w:hanging="360"/>
      </w:pPr>
      <w:r>
        <w:t xml:space="preserve">ARIT Summer Language Fellowship for study at Bosphorus University, Istanbul (2005) </w:t>
      </w:r>
    </w:p>
    <w:p w:rsidR="00C7040F" w:rsidRDefault="00C7040F" w:rsidP="00AC4CD4">
      <w:pPr>
        <w:pStyle w:val="BodyText"/>
        <w:spacing w:after="240"/>
        <w:ind w:left="1440" w:hanging="360"/>
      </w:pPr>
      <w:r>
        <w:t xml:space="preserve">Hofstadter Fellowship, Columbia University (2003-2007) </w:t>
      </w:r>
    </w:p>
    <w:p w:rsidR="00C7040F" w:rsidRDefault="00C7040F" w:rsidP="00AC4CD4">
      <w:pPr>
        <w:pStyle w:val="BodyText"/>
        <w:spacing w:after="240"/>
        <w:ind w:left="1440" w:hanging="360"/>
      </w:pPr>
      <w:r>
        <w:t xml:space="preserve">Alan Robertson Memorial Prize for the best M.A. thesis in the School of History, University of St. Andrews (2002) </w:t>
      </w:r>
      <w:r w:rsidR="00BE74F7">
        <w:tab/>
      </w:r>
    </w:p>
    <w:sectPr w:rsidR="00C7040F" w:rsidSect="00B775F2">
      <w:footnotePr>
        <w:pos w:val="beneathText"/>
      </w:footnotePr>
      <w:type w:val="continuous"/>
      <w:pgSz w:w="12240" w:h="15840"/>
      <w:pgMar w:top="1440" w:right="1440" w:bottom="1440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AB" w:rsidRDefault="00700CAB">
      <w:pPr>
        <w:spacing w:before="0" w:after="0"/>
      </w:pPr>
      <w:r>
        <w:separator/>
      </w:r>
    </w:p>
  </w:endnote>
  <w:endnote w:type="continuationSeparator" w:id="0">
    <w:p w:rsidR="00700CAB" w:rsidRDefault="00700C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EE" w:rsidRDefault="00D77E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01B5">
      <w:rPr>
        <w:noProof/>
      </w:rPr>
      <w:t>1</w:t>
    </w:r>
    <w:r>
      <w:rPr>
        <w:noProof/>
      </w:rPr>
      <w:fldChar w:fldCharType="end"/>
    </w:r>
  </w:p>
  <w:p w:rsidR="00E17860" w:rsidRDefault="00E17860">
    <w:pPr>
      <w:pStyle w:val="BodyText"/>
      <w:spacing w:after="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AB" w:rsidRDefault="00700CAB">
      <w:pPr>
        <w:spacing w:before="0" w:after="0"/>
      </w:pPr>
      <w:r>
        <w:separator/>
      </w:r>
    </w:p>
  </w:footnote>
  <w:footnote w:type="continuationSeparator" w:id="0">
    <w:p w:rsidR="00700CAB" w:rsidRDefault="00700CA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4B6FDE"/>
    <w:multiLevelType w:val="hybridMultilevel"/>
    <w:tmpl w:val="B156BD9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92D037F"/>
    <w:multiLevelType w:val="hybridMultilevel"/>
    <w:tmpl w:val="AA84F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C6F"/>
    <w:rsid w:val="0002708C"/>
    <w:rsid w:val="000476C8"/>
    <w:rsid w:val="000540BC"/>
    <w:rsid w:val="00055924"/>
    <w:rsid w:val="0006681A"/>
    <w:rsid w:val="000A3CBF"/>
    <w:rsid w:val="000E7C8F"/>
    <w:rsid w:val="00112CFD"/>
    <w:rsid w:val="001436A1"/>
    <w:rsid w:val="001732B7"/>
    <w:rsid w:val="00175F35"/>
    <w:rsid w:val="001F32CA"/>
    <w:rsid w:val="002020F1"/>
    <w:rsid w:val="00210A68"/>
    <w:rsid w:val="002B6FDE"/>
    <w:rsid w:val="002F56BD"/>
    <w:rsid w:val="00376F5E"/>
    <w:rsid w:val="00410ED9"/>
    <w:rsid w:val="00432FFB"/>
    <w:rsid w:val="00460D17"/>
    <w:rsid w:val="004841EF"/>
    <w:rsid w:val="00491557"/>
    <w:rsid w:val="004F67EE"/>
    <w:rsid w:val="00522366"/>
    <w:rsid w:val="006228CC"/>
    <w:rsid w:val="00626769"/>
    <w:rsid w:val="00631B02"/>
    <w:rsid w:val="00651C39"/>
    <w:rsid w:val="006D674F"/>
    <w:rsid w:val="00700CAB"/>
    <w:rsid w:val="00704FE4"/>
    <w:rsid w:val="00767624"/>
    <w:rsid w:val="007804EE"/>
    <w:rsid w:val="00793D45"/>
    <w:rsid w:val="007F449F"/>
    <w:rsid w:val="00802CA3"/>
    <w:rsid w:val="0083500E"/>
    <w:rsid w:val="008662B7"/>
    <w:rsid w:val="008845EE"/>
    <w:rsid w:val="008C7AB9"/>
    <w:rsid w:val="0092256A"/>
    <w:rsid w:val="009332EF"/>
    <w:rsid w:val="00933AB0"/>
    <w:rsid w:val="00975C79"/>
    <w:rsid w:val="00976392"/>
    <w:rsid w:val="00980462"/>
    <w:rsid w:val="009A512A"/>
    <w:rsid w:val="009C0A6B"/>
    <w:rsid w:val="009C1886"/>
    <w:rsid w:val="00AA2BDF"/>
    <w:rsid w:val="00AC0D81"/>
    <w:rsid w:val="00AC40BC"/>
    <w:rsid w:val="00AC4CD4"/>
    <w:rsid w:val="00AE6A06"/>
    <w:rsid w:val="00B775F2"/>
    <w:rsid w:val="00BB15AC"/>
    <w:rsid w:val="00BD548F"/>
    <w:rsid w:val="00BE74F7"/>
    <w:rsid w:val="00C17A05"/>
    <w:rsid w:val="00C66E2D"/>
    <w:rsid w:val="00C7040F"/>
    <w:rsid w:val="00C95F01"/>
    <w:rsid w:val="00C97303"/>
    <w:rsid w:val="00CA7C6F"/>
    <w:rsid w:val="00CC5D5C"/>
    <w:rsid w:val="00CF01B5"/>
    <w:rsid w:val="00D2016C"/>
    <w:rsid w:val="00D401B5"/>
    <w:rsid w:val="00D77E82"/>
    <w:rsid w:val="00E17860"/>
    <w:rsid w:val="00E235D0"/>
    <w:rsid w:val="00E71C5F"/>
    <w:rsid w:val="00EE4609"/>
    <w:rsid w:val="00EE5981"/>
    <w:rsid w:val="00F1459C"/>
    <w:rsid w:val="00F40DB7"/>
    <w:rsid w:val="00F73D2B"/>
    <w:rsid w:val="00FD5B36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E"/>
    <w:pPr>
      <w:widowControl w:val="0"/>
      <w:suppressAutoHyphens/>
      <w:spacing w:before="86" w:after="86"/>
      <w:ind w:left="86" w:right="86"/>
    </w:pPr>
    <w:rPr>
      <w:sz w:val="24"/>
      <w:szCs w:val="24"/>
    </w:rPr>
  </w:style>
  <w:style w:type="paragraph" w:styleId="Heading1">
    <w:name w:val="heading 1"/>
    <w:basedOn w:val="Heading"/>
    <w:next w:val="BodyText"/>
    <w:qFormat/>
    <w:rsid w:val="00376F5E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376F5E"/>
  </w:style>
  <w:style w:type="character" w:customStyle="1" w:styleId="FootnoteCharacters">
    <w:name w:val="Footnote Characters"/>
    <w:rsid w:val="00376F5E"/>
  </w:style>
  <w:style w:type="character" w:styleId="Hyperlink">
    <w:name w:val="Hyperlink"/>
    <w:semiHidden/>
    <w:rsid w:val="00376F5E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376F5E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376F5E"/>
    <w:pPr>
      <w:spacing w:before="0" w:after="0"/>
      <w:ind w:left="0" w:right="0"/>
    </w:pPr>
  </w:style>
  <w:style w:type="paragraph" w:styleId="List">
    <w:name w:val="List"/>
    <w:basedOn w:val="BodyText"/>
    <w:semiHidden/>
    <w:rsid w:val="00376F5E"/>
  </w:style>
  <w:style w:type="paragraph" w:styleId="Caption">
    <w:name w:val="caption"/>
    <w:basedOn w:val="Normal"/>
    <w:qFormat/>
    <w:rsid w:val="00376F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76F5E"/>
    <w:pPr>
      <w:suppressLineNumbers/>
    </w:pPr>
  </w:style>
  <w:style w:type="paragraph" w:customStyle="1" w:styleId="HorizontalLine">
    <w:name w:val="Horizontal Line"/>
    <w:basedOn w:val="Normal"/>
    <w:next w:val="BodyText"/>
    <w:rsid w:val="00376F5E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376F5E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376F5E"/>
  </w:style>
  <w:style w:type="paragraph" w:styleId="Footer">
    <w:name w:val="footer"/>
    <w:basedOn w:val="Normal"/>
    <w:link w:val="FooterChar"/>
    <w:uiPriority w:val="99"/>
    <w:rsid w:val="00376F5E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376F5E"/>
    <w:pPr>
      <w:suppressLineNumbers/>
      <w:tabs>
        <w:tab w:val="center" w:pos="4904"/>
        <w:tab w:val="right" w:pos="9723"/>
      </w:tabs>
    </w:pPr>
  </w:style>
  <w:style w:type="paragraph" w:customStyle="1" w:styleId="PreformattedText">
    <w:name w:val="Preformatted Text"/>
    <w:basedOn w:val="Normal"/>
    <w:rsid w:val="00376F5E"/>
    <w:pPr>
      <w:spacing w:before="0" w:after="0"/>
    </w:pPr>
    <w:rPr>
      <w:rFonts w:ascii="Courier New" w:eastAsia="Courier New" w:hAnsi="Courier New" w:cs="Courier New"/>
      <w:sz w:val="20"/>
      <w:szCs w:val="20"/>
    </w:rPr>
  </w:style>
  <w:style w:type="character" w:customStyle="1" w:styleId="FooterChar">
    <w:name w:val="Footer Char"/>
    <w:link w:val="Footer"/>
    <w:uiPriority w:val="99"/>
    <w:rsid w:val="004F67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 White - Curriculum Vitae 2008-06-10</vt:lpstr>
    </vt:vector>
  </TitlesOfParts>
  <Company>Hewlett-Packard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White - Curriculum Vitae 2008-06-10</dc:title>
  <dc:creator>Sam</dc:creator>
  <cp:lastModifiedBy>Sam and Emily</cp:lastModifiedBy>
  <cp:revision>3</cp:revision>
  <cp:lastPrinted>2010-08-18T17:30:00Z</cp:lastPrinted>
  <dcterms:created xsi:type="dcterms:W3CDTF">2011-09-19T14:00:00Z</dcterms:created>
  <dcterms:modified xsi:type="dcterms:W3CDTF">2011-09-26T19:23:00Z</dcterms:modified>
</cp:coreProperties>
</file>